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4C680" w14:textId="77777777" w:rsidR="008538EC" w:rsidRPr="003E324E" w:rsidRDefault="008538EC" w:rsidP="008538EC">
      <w:pPr>
        <w:pStyle w:val="Brdtekst21"/>
      </w:pPr>
      <w:bookmarkStart w:id="0" w:name="_GoBack"/>
      <w:bookmarkEnd w:id="0"/>
      <w:r w:rsidRPr="003E324E">
        <w:t>Firmanavn</w:t>
      </w:r>
    </w:p>
    <w:p w14:paraId="353FE8A1" w14:textId="77777777" w:rsidR="008538EC" w:rsidRPr="003E324E" w:rsidRDefault="008538EC" w:rsidP="008538EC">
      <w:pPr>
        <w:pStyle w:val="brdt"/>
        <w:rPr>
          <w:i/>
          <w:iCs/>
          <w:szCs w:val="22"/>
        </w:rPr>
      </w:pPr>
      <w:r w:rsidRPr="003E324E">
        <w:rPr>
          <w:i/>
          <w:iCs/>
          <w:szCs w:val="22"/>
        </w:rPr>
        <w:t xml:space="preserve">Gade og </w:t>
      </w:r>
      <w:proofErr w:type="spellStart"/>
      <w:r w:rsidRPr="003E324E">
        <w:rPr>
          <w:i/>
          <w:iCs/>
          <w:szCs w:val="22"/>
        </w:rPr>
        <w:t>husnr</w:t>
      </w:r>
      <w:proofErr w:type="spellEnd"/>
      <w:r w:rsidRPr="003E324E">
        <w:rPr>
          <w:i/>
          <w:iCs/>
          <w:szCs w:val="22"/>
        </w:rPr>
        <w:t>.</w:t>
      </w:r>
    </w:p>
    <w:p w14:paraId="6FCC30F1" w14:textId="77777777" w:rsidR="008538EC" w:rsidRPr="003E324E" w:rsidRDefault="008538EC" w:rsidP="008538EC">
      <w:pPr>
        <w:pStyle w:val="brdt"/>
        <w:rPr>
          <w:i/>
          <w:iCs/>
          <w:szCs w:val="22"/>
        </w:rPr>
      </w:pPr>
      <w:r w:rsidRPr="003E324E">
        <w:rPr>
          <w:i/>
          <w:iCs/>
          <w:szCs w:val="22"/>
        </w:rPr>
        <w:t>Postnr. og by</w:t>
      </w:r>
    </w:p>
    <w:p w14:paraId="077E8032" w14:textId="77777777" w:rsidR="008538EC" w:rsidRPr="003E324E" w:rsidRDefault="008538EC" w:rsidP="008538EC">
      <w:pPr>
        <w:pStyle w:val="brdt"/>
        <w:rPr>
          <w:szCs w:val="22"/>
        </w:rPr>
      </w:pPr>
      <w:r w:rsidRPr="003E324E">
        <w:rPr>
          <w:szCs w:val="22"/>
        </w:rPr>
        <w:t xml:space="preserve">Att. </w:t>
      </w:r>
      <w:r w:rsidRPr="003E324E">
        <w:rPr>
          <w:i/>
          <w:iCs/>
          <w:szCs w:val="22"/>
        </w:rPr>
        <w:t xml:space="preserve">Navn </w:t>
      </w:r>
      <w:proofErr w:type="spellStart"/>
      <w:r w:rsidRPr="003E324E">
        <w:rPr>
          <w:i/>
          <w:iCs/>
          <w:szCs w:val="22"/>
        </w:rPr>
        <w:t>Navnsen</w:t>
      </w:r>
      <w:proofErr w:type="spellEnd"/>
    </w:p>
    <w:p w14:paraId="1B08AE58" w14:textId="77777777" w:rsidR="008538EC" w:rsidRPr="003E324E" w:rsidRDefault="008538EC" w:rsidP="008538EC">
      <w:pPr>
        <w:pStyle w:val="brdt"/>
        <w:rPr>
          <w:szCs w:val="22"/>
        </w:rPr>
      </w:pPr>
    </w:p>
    <w:p w14:paraId="371537F1" w14:textId="77777777" w:rsidR="008538EC" w:rsidRPr="003E324E" w:rsidRDefault="008538EC" w:rsidP="008538EC">
      <w:pPr>
        <w:rPr>
          <w:szCs w:val="22"/>
        </w:rPr>
      </w:pPr>
    </w:p>
    <w:p w14:paraId="440FE773" w14:textId="77777777" w:rsidR="008538EC" w:rsidRPr="003E324E" w:rsidRDefault="008538EC" w:rsidP="008538EC">
      <w:pPr>
        <w:rPr>
          <w:szCs w:val="22"/>
        </w:rPr>
      </w:pPr>
    </w:p>
    <w:p w14:paraId="312F0AE2" w14:textId="6060F0A9" w:rsidR="008538EC" w:rsidRPr="003E324E" w:rsidRDefault="008538EC" w:rsidP="008538EC">
      <w:pPr>
        <w:pStyle w:val="brdt"/>
        <w:rPr>
          <w:szCs w:val="22"/>
        </w:rPr>
      </w:pPr>
      <w:r w:rsidRPr="003E324E">
        <w:rPr>
          <w:szCs w:val="22"/>
        </w:rPr>
        <w:tab/>
      </w:r>
      <w:r w:rsidRPr="003E324E">
        <w:rPr>
          <w:szCs w:val="22"/>
        </w:rPr>
        <w:tab/>
      </w:r>
      <w:r w:rsidRPr="003E324E">
        <w:rPr>
          <w:szCs w:val="22"/>
        </w:rPr>
        <w:tab/>
      </w:r>
      <w:r w:rsidRPr="003E324E">
        <w:rPr>
          <w:szCs w:val="22"/>
        </w:rPr>
        <w:tab/>
      </w:r>
      <w:r w:rsidRPr="003E324E">
        <w:rPr>
          <w:szCs w:val="22"/>
        </w:rPr>
        <w:tab/>
        <w:t xml:space="preserve">xx. </w:t>
      </w:r>
      <w:proofErr w:type="spellStart"/>
      <w:r w:rsidRPr="003E324E">
        <w:rPr>
          <w:szCs w:val="22"/>
        </w:rPr>
        <w:t>yy</w:t>
      </w:r>
      <w:proofErr w:type="spellEnd"/>
      <w:r w:rsidRPr="003E324E">
        <w:rPr>
          <w:szCs w:val="22"/>
        </w:rPr>
        <w:t xml:space="preserve"> 20</w:t>
      </w:r>
      <w:r w:rsidR="003E324E">
        <w:rPr>
          <w:szCs w:val="22"/>
        </w:rPr>
        <w:t>20</w:t>
      </w:r>
    </w:p>
    <w:p w14:paraId="74C14D5A" w14:textId="77777777" w:rsidR="008538EC" w:rsidRPr="003E324E" w:rsidRDefault="008538EC" w:rsidP="008538EC">
      <w:pPr>
        <w:rPr>
          <w:szCs w:val="22"/>
        </w:rPr>
      </w:pPr>
    </w:p>
    <w:p w14:paraId="36C159F3" w14:textId="77777777" w:rsidR="008538EC" w:rsidRPr="003E324E" w:rsidRDefault="008538EC" w:rsidP="008538EC">
      <w:pPr>
        <w:rPr>
          <w:szCs w:val="22"/>
        </w:rPr>
      </w:pPr>
    </w:p>
    <w:p w14:paraId="32A49A9E" w14:textId="77777777" w:rsidR="008538EC" w:rsidRPr="003E324E" w:rsidRDefault="008538EC" w:rsidP="008538EC">
      <w:pPr>
        <w:pStyle w:val="Brdtekst21"/>
      </w:pPr>
      <w:r w:rsidRPr="003E324E">
        <w:t>Nyt om regnskab, revision og skat</w:t>
      </w:r>
    </w:p>
    <w:p w14:paraId="6FCC62FB" w14:textId="77777777" w:rsidR="008538EC" w:rsidRPr="003E324E" w:rsidRDefault="008538EC" w:rsidP="008538EC">
      <w:pPr>
        <w:rPr>
          <w:szCs w:val="22"/>
        </w:rPr>
      </w:pPr>
    </w:p>
    <w:p w14:paraId="0EFE313F" w14:textId="77777777" w:rsidR="008538EC" w:rsidRPr="003E324E" w:rsidRDefault="008538EC" w:rsidP="008538EC">
      <w:pPr>
        <w:pStyle w:val="brdt"/>
        <w:rPr>
          <w:szCs w:val="22"/>
        </w:rPr>
      </w:pPr>
      <w:r w:rsidRPr="003E324E">
        <w:rPr>
          <w:szCs w:val="22"/>
        </w:rPr>
        <w:t xml:space="preserve">Vi har hermed fornøjelsen at sende dig det </w:t>
      </w:r>
      <w:r w:rsidR="007C48AE" w:rsidRPr="003E324E">
        <w:rPr>
          <w:szCs w:val="22"/>
        </w:rPr>
        <w:t>nye</w:t>
      </w:r>
      <w:r w:rsidRPr="003E324E">
        <w:rPr>
          <w:szCs w:val="22"/>
        </w:rPr>
        <w:t xml:space="preserve"> nummer af </w:t>
      </w:r>
      <w:r w:rsidR="003E0C2C" w:rsidRPr="003E324E">
        <w:rPr>
          <w:szCs w:val="22"/>
        </w:rPr>
        <w:t>DIN REVISOR INFORMERER</w:t>
      </w:r>
      <w:r w:rsidRPr="003E324E">
        <w:rPr>
          <w:szCs w:val="22"/>
        </w:rPr>
        <w:t xml:space="preserve">, som på let og overskuelig vis </w:t>
      </w:r>
      <w:r w:rsidR="003E0C2C" w:rsidRPr="003E324E">
        <w:rPr>
          <w:szCs w:val="22"/>
        </w:rPr>
        <w:t xml:space="preserve">giver værdifuld viden om økonomi og </w:t>
      </w:r>
      <w:r w:rsidRPr="003E324E">
        <w:rPr>
          <w:szCs w:val="22"/>
        </w:rPr>
        <w:t>fortæller om nye regler og tiltag inden for regnskab, revision og skat.</w:t>
      </w:r>
      <w:r w:rsidR="008745B7" w:rsidRPr="003E324E">
        <w:rPr>
          <w:szCs w:val="22"/>
        </w:rPr>
        <w:t xml:space="preserve"> </w:t>
      </w:r>
    </w:p>
    <w:p w14:paraId="48B3ED51" w14:textId="77777777" w:rsidR="008B7F20" w:rsidRPr="003E324E" w:rsidRDefault="008B7F20" w:rsidP="008B7F20">
      <w:pPr>
        <w:pStyle w:val="Brdtekst"/>
        <w:rPr>
          <w:szCs w:val="22"/>
        </w:rPr>
      </w:pPr>
    </w:p>
    <w:p w14:paraId="39A41571" w14:textId="44242EEA" w:rsidR="003E0C2C" w:rsidRPr="003E324E" w:rsidRDefault="003E0C2C" w:rsidP="00211653">
      <w:pPr>
        <w:pStyle w:val="brdt"/>
        <w:contextualSpacing/>
        <w:rPr>
          <w:szCs w:val="22"/>
        </w:rPr>
      </w:pPr>
      <w:r w:rsidRPr="003E324E">
        <w:rPr>
          <w:szCs w:val="22"/>
        </w:rPr>
        <w:t>Vi håber, at DIN REVISOR INFORMERER</w:t>
      </w:r>
      <w:r w:rsidR="00211653" w:rsidRPr="003E324E">
        <w:rPr>
          <w:szCs w:val="22"/>
        </w:rPr>
        <w:t xml:space="preserve"> - </w:t>
      </w:r>
      <w:r w:rsidR="0018629D" w:rsidRPr="003E324E">
        <w:rPr>
          <w:szCs w:val="22"/>
        </w:rPr>
        <w:t xml:space="preserve">februar </w:t>
      </w:r>
      <w:r w:rsidR="00CC1A3D" w:rsidRPr="003E324E">
        <w:rPr>
          <w:szCs w:val="22"/>
        </w:rPr>
        <w:t>2020</w:t>
      </w:r>
      <w:r w:rsidR="0074013A" w:rsidRPr="003E324E">
        <w:rPr>
          <w:szCs w:val="22"/>
        </w:rPr>
        <w:t>,</w:t>
      </w:r>
      <w:r w:rsidR="007D51E8" w:rsidRPr="003E324E">
        <w:rPr>
          <w:szCs w:val="22"/>
        </w:rPr>
        <w:t xml:space="preserve"> </w:t>
      </w:r>
      <w:r w:rsidRPr="003E324E">
        <w:rPr>
          <w:szCs w:val="22"/>
        </w:rPr>
        <w:t>giver inspiration til initiativer, der kan være relevante for dig og virksomhed</w:t>
      </w:r>
      <w:r w:rsidR="00D05793" w:rsidRPr="003E324E">
        <w:rPr>
          <w:szCs w:val="22"/>
        </w:rPr>
        <w:t>en</w:t>
      </w:r>
      <w:r w:rsidRPr="003E324E">
        <w:rPr>
          <w:szCs w:val="22"/>
        </w:rPr>
        <w:t>.</w:t>
      </w:r>
      <w:r w:rsidR="0087127B" w:rsidRPr="003E324E">
        <w:rPr>
          <w:szCs w:val="22"/>
        </w:rPr>
        <w:t xml:space="preserve"> Vi har i dette </w:t>
      </w:r>
      <w:r w:rsidR="00211653" w:rsidRPr="003E324E">
        <w:rPr>
          <w:szCs w:val="22"/>
        </w:rPr>
        <w:t>tema</w:t>
      </w:r>
      <w:r w:rsidR="0087127B" w:rsidRPr="003E324E">
        <w:rPr>
          <w:szCs w:val="22"/>
        </w:rPr>
        <w:t xml:space="preserve">nummer fokus på </w:t>
      </w:r>
      <w:r w:rsidR="00CC1A3D" w:rsidRPr="003E324E">
        <w:rPr>
          <w:szCs w:val="22"/>
        </w:rPr>
        <w:t>it-sikkerhed</w:t>
      </w:r>
      <w:r w:rsidR="0087127B" w:rsidRPr="003E324E">
        <w:rPr>
          <w:szCs w:val="22"/>
        </w:rPr>
        <w:t>, og d</w:t>
      </w:r>
      <w:r w:rsidRPr="003E324E">
        <w:rPr>
          <w:szCs w:val="22"/>
        </w:rPr>
        <w:t>u kan læse om:</w:t>
      </w:r>
    </w:p>
    <w:p w14:paraId="66D761CC" w14:textId="77777777" w:rsidR="008538EC" w:rsidRPr="003E324E" w:rsidRDefault="008538EC" w:rsidP="00211653">
      <w:pPr>
        <w:contextualSpacing/>
        <w:rPr>
          <w:szCs w:val="22"/>
        </w:rPr>
      </w:pPr>
    </w:p>
    <w:p w14:paraId="6FCFAF77" w14:textId="0F56DCD0" w:rsidR="00211653" w:rsidRPr="003E324E" w:rsidRDefault="00211653" w:rsidP="00211653">
      <w:pPr>
        <w:numPr>
          <w:ilvl w:val="0"/>
          <w:numId w:val="5"/>
        </w:numPr>
        <w:contextualSpacing/>
        <w:rPr>
          <w:rFonts w:ascii="Palatino Linotype" w:hAnsi="Palatino Linotype"/>
          <w:szCs w:val="22"/>
        </w:rPr>
      </w:pPr>
      <w:r w:rsidRPr="003E324E">
        <w:rPr>
          <w:rFonts w:ascii="Palatino Linotype" w:hAnsi="Palatino Linotype"/>
          <w:szCs w:val="22"/>
        </w:rPr>
        <w:t xml:space="preserve">En </w:t>
      </w:r>
      <w:r w:rsidR="00113F49" w:rsidRPr="003E324E">
        <w:rPr>
          <w:rFonts w:ascii="Palatino Linotype" w:hAnsi="Palatino Linotype"/>
          <w:szCs w:val="22"/>
        </w:rPr>
        <w:t>it-sikkerhedsspecialist giver fire gode råd til, hvordan du kan bekæmpe hackerangreb</w:t>
      </w:r>
      <w:r w:rsidRPr="003E324E">
        <w:rPr>
          <w:rFonts w:ascii="Palatino Linotype" w:hAnsi="Palatino Linotype"/>
          <w:szCs w:val="22"/>
        </w:rPr>
        <w:t xml:space="preserve">. </w:t>
      </w:r>
    </w:p>
    <w:p w14:paraId="0D8B58B4" w14:textId="77777777" w:rsidR="00211653" w:rsidRPr="003E324E" w:rsidRDefault="00211653" w:rsidP="00211653">
      <w:pPr>
        <w:contextualSpacing/>
        <w:rPr>
          <w:rFonts w:ascii="Palatino Linotype" w:hAnsi="Palatino Linotype"/>
          <w:b/>
          <w:szCs w:val="22"/>
        </w:rPr>
      </w:pPr>
    </w:p>
    <w:p w14:paraId="35D6973B" w14:textId="6E383863" w:rsidR="00211653" w:rsidRPr="003E324E" w:rsidRDefault="00113F49" w:rsidP="00211653">
      <w:pPr>
        <w:numPr>
          <w:ilvl w:val="0"/>
          <w:numId w:val="5"/>
        </w:numPr>
        <w:contextualSpacing/>
        <w:rPr>
          <w:rFonts w:ascii="Palatino Linotype" w:hAnsi="Palatino Linotype"/>
          <w:szCs w:val="22"/>
        </w:rPr>
      </w:pPr>
      <w:r w:rsidRPr="003E324E">
        <w:rPr>
          <w:rFonts w:ascii="Palatino Linotype" w:hAnsi="Palatino Linotype"/>
          <w:szCs w:val="22"/>
        </w:rPr>
        <w:t xml:space="preserve">En gennemgang af begreberne CEO </w:t>
      </w:r>
      <w:proofErr w:type="spellStart"/>
      <w:r w:rsidRPr="003E324E">
        <w:rPr>
          <w:rFonts w:ascii="Palatino Linotype" w:hAnsi="Palatino Linotype"/>
          <w:szCs w:val="22"/>
        </w:rPr>
        <w:t>fraud</w:t>
      </w:r>
      <w:proofErr w:type="spellEnd"/>
      <w:r w:rsidRPr="003E324E">
        <w:rPr>
          <w:rFonts w:ascii="Palatino Linotype" w:hAnsi="Palatino Linotype"/>
          <w:szCs w:val="22"/>
        </w:rPr>
        <w:t xml:space="preserve">, phishing og </w:t>
      </w:r>
      <w:proofErr w:type="spellStart"/>
      <w:r w:rsidRPr="003E324E">
        <w:rPr>
          <w:rFonts w:ascii="Palatino Linotype" w:hAnsi="Palatino Linotype"/>
          <w:szCs w:val="22"/>
        </w:rPr>
        <w:t>ransomware</w:t>
      </w:r>
      <w:proofErr w:type="spellEnd"/>
      <w:r w:rsidRPr="003E324E">
        <w:rPr>
          <w:rFonts w:ascii="Palatino Linotype" w:hAnsi="Palatino Linotype"/>
          <w:szCs w:val="22"/>
        </w:rPr>
        <w:t xml:space="preserve">, som alle tre er </w:t>
      </w:r>
      <w:r w:rsidR="003E324E">
        <w:rPr>
          <w:rFonts w:ascii="Palatino Linotype" w:hAnsi="Palatino Linotype"/>
          <w:szCs w:val="22"/>
        </w:rPr>
        <w:t>ubehagelige</w:t>
      </w:r>
      <w:r w:rsidRPr="003E324E">
        <w:rPr>
          <w:rFonts w:ascii="Palatino Linotype" w:hAnsi="Palatino Linotype"/>
          <w:szCs w:val="22"/>
        </w:rPr>
        <w:t xml:space="preserve"> fænomener og kan volde mange it-problemer for såvel store som små virksomheder</w:t>
      </w:r>
      <w:r w:rsidR="00211653" w:rsidRPr="003E324E">
        <w:rPr>
          <w:rFonts w:ascii="Palatino Linotype" w:hAnsi="Palatino Linotype"/>
          <w:szCs w:val="22"/>
        </w:rPr>
        <w:t xml:space="preserve">. </w:t>
      </w:r>
    </w:p>
    <w:p w14:paraId="047481DD" w14:textId="77777777" w:rsidR="00211653" w:rsidRPr="003E324E" w:rsidRDefault="00211653" w:rsidP="00211653">
      <w:pPr>
        <w:contextualSpacing/>
        <w:rPr>
          <w:rFonts w:ascii="Palatino Linotype" w:hAnsi="Palatino Linotype"/>
          <w:szCs w:val="22"/>
        </w:rPr>
      </w:pPr>
    </w:p>
    <w:p w14:paraId="04A69D15" w14:textId="2AAFE717" w:rsidR="00211653" w:rsidRPr="003E324E" w:rsidRDefault="003E324E" w:rsidP="00211653">
      <w:pPr>
        <w:pStyle w:val="Listeafsnit"/>
        <w:numPr>
          <w:ilvl w:val="0"/>
          <w:numId w:val="5"/>
        </w:numPr>
        <w:spacing w:after="0" w:line="240" w:lineRule="auto"/>
        <w:rPr>
          <w:rFonts w:ascii="Palatino Linotype" w:hAnsi="Palatino Linotype"/>
        </w:rPr>
      </w:pPr>
      <w:r w:rsidRPr="003E324E">
        <w:rPr>
          <w:rFonts w:ascii="Palatino Linotype" w:hAnsi="Palatino Linotype"/>
        </w:rPr>
        <w:t xml:space="preserve">Vigtigheden af at tage backup af kundekartoteker, kontrakter, regnskabsmæssige registreringer og andet data, som kan være kritiske at miste. </w:t>
      </w:r>
    </w:p>
    <w:p w14:paraId="06E4DF09" w14:textId="77777777" w:rsidR="00211653" w:rsidRPr="003E324E" w:rsidRDefault="00211653" w:rsidP="00211653">
      <w:pPr>
        <w:pStyle w:val="Listeafsnit"/>
        <w:spacing w:after="0" w:line="240" w:lineRule="auto"/>
        <w:rPr>
          <w:rFonts w:ascii="Palatino Linotype" w:hAnsi="Palatino Linotype"/>
        </w:rPr>
      </w:pPr>
    </w:p>
    <w:p w14:paraId="154D1CC9" w14:textId="18D73816" w:rsidR="00211653" w:rsidRPr="003E324E" w:rsidRDefault="003E324E" w:rsidP="00211653">
      <w:pPr>
        <w:numPr>
          <w:ilvl w:val="0"/>
          <w:numId w:val="5"/>
        </w:numPr>
        <w:contextualSpacing/>
        <w:rPr>
          <w:rFonts w:ascii="Palatino Linotype" w:hAnsi="Palatino Linotype"/>
          <w:szCs w:val="22"/>
        </w:rPr>
      </w:pPr>
      <w:r w:rsidRPr="003E324E">
        <w:rPr>
          <w:rFonts w:ascii="Palatino Linotype" w:hAnsi="Palatino Linotype"/>
          <w:szCs w:val="22"/>
        </w:rPr>
        <w:t>Sikker opbevaring af følsomme data indgår som en del af GDPR-reglerne. Læs om fem store faldgruber i forbindelse med GDPR.</w:t>
      </w:r>
    </w:p>
    <w:p w14:paraId="4A560D8E" w14:textId="77777777" w:rsidR="00211653" w:rsidRPr="003E324E" w:rsidRDefault="00211653" w:rsidP="00211653">
      <w:pPr>
        <w:pStyle w:val="Listeafsnit"/>
        <w:spacing w:after="0" w:line="240" w:lineRule="auto"/>
        <w:rPr>
          <w:rFonts w:ascii="Palatino Linotype" w:hAnsi="Palatino Linotype"/>
        </w:rPr>
      </w:pPr>
    </w:p>
    <w:p w14:paraId="6252E5D0" w14:textId="57C2B4B7" w:rsidR="00211653" w:rsidRPr="003E324E" w:rsidRDefault="003E324E" w:rsidP="00211653">
      <w:pPr>
        <w:numPr>
          <w:ilvl w:val="0"/>
          <w:numId w:val="5"/>
        </w:numPr>
        <w:contextualSpacing/>
        <w:rPr>
          <w:szCs w:val="22"/>
        </w:rPr>
      </w:pPr>
      <w:r w:rsidRPr="003E324E">
        <w:rPr>
          <w:rFonts w:ascii="Palatino Linotype" w:hAnsi="Palatino Linotype"/>
          <w:szCs w:val="22"/>
        </w:rPr>
        <w:t>ID Design og Taxa 4x35 er af Datatilsynet blevet anklaget for ikke at overholde GDPR-reglerne.</w:t>
      </w:r>
    </w:p>
    <w:p w14:paraId="2147459D" w14:textId="77777777" w:rsidR="00211653" w:rsidRPr="003E324E" w:rsidRDefault="00211653" w:rsidP="00211653">
      <w:pPr>
        <w:pStyle w:val="Brdtekst"/>
        <w:rPr>
          <w:szCs w:val="22"/>
        </w:rPr>
      </w:pPr>
    </w:p>
    <w:p w14:paraId="464664D6" w14:textId="77777777" w:rsidR="008538EC" w:rsidRPr="003E324E" w:rsidRDefault="008538EC" w:rsidP="008538EC">
      <w:pPr>
        <w:pStyle w:val="brdt"/>
        <w:rPr>
          <w:szCs w:val="22"/>
        </w:rPr>
      </w:pPr>
      <w:r w:rsidRPr="003E324E">
        <w:rPr>
          <w:szCs w:val="22"/>
        </w:rPr>
        <w:t>Vi står naturligvis til rådighed med yderligere information og er klar til at hjælpe dig videre med de områder, som du har særlig interesse i.</w:t>
      </w:r>
      <w:r w:rsidR="00D46D0B" w:rsidRPr="003E324E">
        <w:rPr>
          <w:szCs w:val="22"/>
        </w:rPr>
        <w:t xml:space="preserve"> </w:t>
      </w:r>
      <w:r w:rsidRPr="003E324E">
        <w:rPr>
          <w:szCs w:val="22"/>
        </w:rPr>
        <w:t>God læselyst!</w:t>
      </w:r>
    </w:p>
    <w:p w14:paraId="1597468D" w14:textId="77777777" w:rsidR="00D46D0B" w:rsidRPr="003E324E" w:rsidRDefault="00D46D0B" w:rsidP="008538EC">
      <w:pPr>
        <w:pStyle w:val="brdt"/>
        <w:rPr>
          <w:szCs w:val="22"/>
        </w:rPr>
      </w:pPr>
    </w:p>
    <w:p w14:paraId="677A5CC5" w14:textId="77777777" w:rsidR="00D05793" w:rsidRPr="003E324E" w:rsidRDefault="008538EC" w:rsidP="00D05793">
      <w:pPr>
        <w:pStyle w:val="brdt"/>
        <w:rPr>
          <w:szCs w:val="22"/>
        </w:rPr>
      </w:pPr>
      <w:r w:rsidRPr="003E324E">
        <w:rPr>
          <w:szCs w:val="22"/>
        </w:rPr>
        <w:t>Med venlig hilsen</w:t>
      </w:r>
    </w:p>
    <w:sectPr w:rsidR="00D05793" w:rsidRPr="003E324E">
      <w:pgSz w:w="11906" w:h="16838" w:code="9"/>
      <w:pgMar w:top="2552" w:right="1985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41590"/>
    <w:multiLevelType w:val="hybridMultilevel"/>
    <w:tmpl w:val="AFE0A1B0"/>
    <w:lvl w:ilvl="0" w:tplc="80F2558C">
      <w:start w:val="1"/>
      <w:numFmt w:val="bullet"/>
      <w:pStyle w:val="Opstilling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35692"/>
    <w:multiLevelType w:val="hybridMultilevel"/>
    <w:tmpl w:val="F3ACAB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D6AD4"/>
    <w:multiLevelType w:val="hybridMultilevel"/>
    <w:tmpl w:val="432ECDB2"/>
    <w:lvl w:ilvl="0" w:tplc="222C534E">
      <w:start w:val="25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40A15"/>
    <w:multiLevelType w:val="hybridMultilevel"/>
    <w:tmpl w:val="DD301F60"/>
    <w:lvl w:ilvl="0" w:tplc="43C673B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B54E6"/>
    <w:multiLevelType w:val="hybridMultilevel"/>
    <w:tmpl w:val="77BCD1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2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EC"/>
    <w:rsid w:val="00012A1A"/>
    <w:rsid w:val="000161A5"/>
    <w:rsid w:val="0004500A"/>
    <w:rsid w:val="000530AC"/>
    <w:rsid w:val="00077E2D"/>
    <w:rsid w:val="000C1124"/>
    <w:rsid w:val="000D717F"/>
    <w:rsid w:val="000E6FAE"/>
    <w:rsid w:val="001000A6"/>
    <w:rsid w:val="00111A8B"/>
    <w:rsid w:val="00113F49"/>
    <w:rsid w:val="00122335"/>
    <w:rsid w:val="00143736"/>
    <w:rsid w:val="0018629D"/>
    <w:rsid w:val="00187C73"/>
    <w:rsid w:val="00194564"/>
    <w:rsid w:val="001A1B01"/>
    <w:rsid w:val="001A2E8E"/>
    <w:rsid w:val="001C2331"/>
    <w:rsid w:val="001C68F1"/>
    <w:rsid w:val="001E3CFC"/>
    <w:rsid w:val="0021090D"/>
    <w:rsid w:val="00211653"/>
    <w:rsid w:val="00214C79"/>
    <w:rsid w:val="0022688F"/>
    <w:rsid w:val="00241069"/>
    <w:rsid w:val="00266409"/>
    <w:rsid w:val="00306476"/>
    <w:rsid w:val="003220FE"/>
    <w:rsid w:val="00330919"/>
    <w:rsid w:val="00331C49"/>
    <w:rsid w:val="00337A4D"/>
    <w:rsid w:val="003B0465"/>
    <w:rsid w:val="003D5B0C"/>
    <w:rsid w:val="003E0C2C"/>
    <w:rsid w:val="003E324E"/>
    <w:rsid w:val="003E6B6F"/>
    <w:rsid w:val="00412C66"/>
    <w:rsid w:val="0044213A"/>
    <w:rsid w:val="00445605"/>
    <w:rsid w:val="0047332A"/>
    <w:rsid w:val="00473717"/>
    <w:rsid w:val="00475E46"/>
    <w:rsid w:val="00483319"/>
    <w:rsid w:val="004904F3"/>
    <w:rsid w:val="004A5A61"/>
    <w:rsid w:val="004C23D4"/>
    <w:rsid w:val="004E56A3"/>
    <w:rsid w:val="0058752B"/>
    <w:rsid w:val="005A2CCB"/>
    <w:rsid w:val="005B3368"/>
    <w:rsid w:val="005B39A8"/>
    <w:rsid w:val="005B672D"/>
    <w:rsid w:val="005E09FF"/>
    <w:rsid w:val="00634766"/>
    <w:rsid w:val="00671F39"/>
    <w:rsid w:val="00677B50"/>
    <w:rsid w:val="00683279"/>
    <w:rsid w:val="00685334"/>
    <w:rsid w:val="006B3718"/>
    <w:rsid w:val="006E31B9"/>
    <w:rsid w:val="006E5311"/>
    <w:rsid w:val="006E56FE"/>
    <w:rsid w:val="00701E1B"/>
    <w:rsid w:val="007033CB"/>
    <w:rsid w:val="00703AE2"/>
    <w:rsid w:val="0074013A"/>
    <w:rsid w:val="00745B3D"/>
    <w:rsid w:val="007511A1"/>
    <w:rsid w:val="00755DAF"/>
    <w:rsid w:val="00760005"/>
    <w:rsid w:val="00790F3F"/>
    <w:rsid w:val="007B1215"/>
    <w:rsid w:val="007C48AE"/>
    <w:rsid w:val="007D51E8"/>
    <w:rsid w:val="007E77FB"/>
    <w:rsid w:val="00807786"/>
    <w:rsid w:val="00811B2C"/>
    <w:rsid w:val="00815CC8"/>
    <w:rsid w:val="008538EC"/>
    <w:rsid w:val="00867C9C"/>
    <w:rsid w:val="0087127B"/>
    <w:rsid w:val="008745B7"/>
    <w:rsid w:val="008B7F20"/>
    <w:rsid w:val="008C01CB"/>
    <w:rsid w:val="009448D0"/>
    <w:rsid w:val="009C3D61"/>
    <w:rsid w:val="009D248F"/>
    <w:rsid w:val="009D767E"/>
    <w:rsid w:val="009D7F4E"/>
    <w:rsid w:val="009F0D34"/>
    <w:rsid w:val="00A13FEA"/>
    <w:rsid w:val="00A370D0"/>
    <w:rsid w:val="00A41EF3"/>
    <w:rsid w:val="00A41FDA"/>
    <w:rsid w:val="00A60A5A"/>
    <w:rsid w:val="00A70039"/>
    <w:rsid w:val="00A91F1F"/>
    <w:rsid w:val="00AB6C5A"/>
    <w:rsid w:val="00AC6998"/>
    <w:rsid w:val="00AF6CF8"/>
    <w:rsid w:val="00B44CEC"/>
    <w:rsid w:val="00B51E14"/>
    <w:rsid w:val="00B526FC"/>
    <w:rsid w:val="00B65186"/>
    <w:rsid w:val="00B87845"/>
    <w:rsid w:val="00BA573F"/>
    <w:rsid w:val="00BB2A4F"/>
    <w:rsid w:val="00BE2DBB"/>
    <w:rsid w:val="00C0299F"/>
    <w:rsid w:val="00C156A5"/>
    <w:rsid w:val="00C15CFE"/>
    <w:rsid w:val="00C71486"/>
    <w:rsid w:val="00CB4F2B"/>
    <w:rsid w:val="00CC1A3D"/>
    <w:rsid w:val="00CE528B"/>
    <w:rsid w:val="00D005E0"/>
    <w:rsid w:val="00D05793"/>
    <w:rsid w:val="00D268C0"/>
    <w:rsid w:val="00D43C40"/>
    <w:rsid w:val="00D46D0B"/>
    <w:rsid w:val="00D57C50"/>
    <w:rsid w:val="00D674E4"/>
    <w:rsid w:val="00D740B6"/>
    <w:rsid w:val="00E01391"/>
    <w:rsid w:val="00E179B4"/>
    <w:rsid w:val="00E22BDB"/>
    <w:rsid w:val="00E37F59"/>
    <w:rsid w:val="00E41292"/>
    <w:rsid w:val="00E4349C"/>
    <w:rsid w:val="00E45145"/>
    <w:rsid w:val="00E72475"/>
    <w:rsid w:val="00E87A52"/>
    <w:rsid w:val="00EA0204"/>
    <w:rsid w:val="00EA040F"/>
    <w:rsid w:val="00EC787B"/>
    <w:rsid w:val="00ED2F79"/>
    <w:rsid w:val="00F05233"/>
    <w:rsid w:val="00F20730"/>
    <w:rsid w:val="00F37A40"/>
    <w:rsid w:val="00F5058B"/>
    <w:rsid w:val="00F505C7"/>
    <w:rsid w:val="00F6446F"/>
    <w:rsid w:val="00F73627"/>
    <w:rsid w:val="00F778AD"/>
    <w:rsid w:val="00F821D2"/>
    <w:rsid w:val="00FA336B"/>
    <w:rsid w:val="00FB1C47"/>
    <w:rsid w:val="00FD6E8F"/>
    <w:rsid w:val="00FD7D6D"/>
    <w:rsid w:val="00FF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56045F"/>
  <w15:chartTrackingRefBased/>
  <w15:docId w15:val="{0B41C4AD-4D34-40FE-B8AE-4E12E7B7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utoRedefine/>
    <w:qFormat/>
    <w:rsid w:val="008538EC"/>
    <w:rPr>
      <w:bCs/>
      <w:sz w:val="22"/>
      <w:szCs w:val="24"/>
    </w:rPr>
  </w:style>
  <w:style w:type="paragraph" w:styleId="Overskrift1">
    <w:name w:val="heading 1"/>
    <w:basedOn w:val="Normal"/>
    <w:next w:val="Normal"/>
    <w:autoRedefine/>
    <w:qFormat/>
    <w:rsid w:val="00E41292"/>
    <w:pPr>
      <w:keepNext/>
      <w:spacing w:before="240" w:after="60"/>
      <w:outlineLvl w:val="0"/>
    </w:pPr>
    <w:rPr>
      <w:rFonts w:ascii="Tahoma" w:hAnsi="Tahoma" w:cs="Arial"/>
      <w:b/>
      <w:bCs w:val="0"/>
      <w:kern w:val="32"/>
      <w:sz w:val="28"/>
      <w:szCs w:val="32"/>
    </w:rPr>
  </w:style>
  <w:style w:type="paragraph" w:styleId="Overskrift2">
    <w:name w:val="heading 2"/>
    <w:basedOn w:val="Normal"/>
    <w:next w:val="Normal"/>
    <w:autoRedefine/>
    <w:qFormat/>
    <w:rsid w:val="00E41292"/>
    <w:pPr>
      <w:keepNext/>
      <w:spacing w:before="240" w:after="60"/>
      <w:outlineLvl w:val="1"/>
    </w:pPr>
    <w:rPr>
      <w:rFonts w:ascii="Tahoma" w:hAnsi="Tahoma" w:cs="Arial"/>
      <w:b/>
      <w:bCs w:val="0"/>
      <w:iCs/>
      <w:sz w:val="20"/>
      <w:szCs w:val="28"/>
    </w:rPr>
  </w:style>
  <w:style w:type="paragraph" w:styleId="Overskrift3">
    <w:name w:val="heading 3"/>
    <w:basedOn w:val="Normal"/>
    <w:next w:val="Normal"/>
    <w:autoRedefine/>
    <w:qFormat/>
    <w:rsid w:val="00E41292"/>
    <w:pPr>
      <w:keepNext/>
      <w:spacing w:before="240" w:after="60"/>
      <w:outlineLvl w:val="2"/>
    </w:pPr>
    <w:rPr>
      <w:rFonts w:ascii="Tahoma" w:hAnsi="Tahoma" w:cs="Arial"/>
      <w:b/>
      <w:bCs w:val="0"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rdtekst21">
    <w:name w:val="Brødtekst 21"/>
    <w:basedOn w:val="Normal"/>
    <w:autoRedefine/>
    <w:rsid w:val="008538EC"/>
    <w:rPr>
      <w:rFonts w:ascii="Palatino Linotype" w:hAnsi="Palatino Linotype"/>
      <w:b/>
      <w:bCs w:val="0"/>
      <w:color w:val="000000"/>
      <w:szCs w:val="22"/>
    </w:rPr>
  </w:style>
  <w:style w:type="paragraph" w:customStyle="1" w:styleId="brdt">
    <w:name w:val="brødt"/>
    <w:basedOn w:val="Normal"/>
    <w:next w:val="Brdtekst"/>
    <w:autoRedefine/>
    <w:rsid w:val="008538EC"/>
    <w:pPr>
      <w:keepNext/>
      <w:tabs>
        <w:tab w:val="left" w:pos="567"/>
        <w:tab w:val="left" w:pos="1701"/>
        <w:tab w:val="left" w:pos="4536"/>
        <w:tab w:val="left" w:pos="5670"/>
        <w:tab w:val="left" w:pos="6804"/>
      </w:tabs>
      <w:overflowPunct w:val="0"/>
      <w:autoSpaceDE w:val="0"/>
      <w:autoSpaceDN w:val="0"/>
      <w:adjustRightInd w:val="0"/>
      <w:textAlignment w:val="baseline"/>
    </w:pPr>
    <w:rPr>
      <w:rFonts w:ascii="Palatino Linotype" w:hAnsi="Palatino Linotype"/>
      <w:szCs w:val="20"/>
    </w:rPr>
  </w:style>
  <w:style w:type="paragraph" w:customStyle="1" w:styleId="Opstilling">
    <w:name w:val="Opstilling"/>
    <w:basedOn w:val="Normal"/>
    <w:autoRedefine/>
    <w:rsid w:val="000530AC"/>
    <w:pPr>
      <w:numPr>
        <w:numId w:val="2"/>
      </w:numPr>
    </w:pPr>
    <w:rPr>
      <w:rFonts w:ascii="Palatino Linotype" w:hAnsi="Palatino Linotype"/>
    </w:rPr>
  </w:style>
  <w:style w:type="paragraph" w:styleId="Brdtekst">
    <w:name w:val="Body Text"/>
    <w:basedOn w:val="Normal"/>
    <w:rsid w:val="008538EC"/>
    <w:pPr>
      <w:spacing w:after="120"/>
    </w:pPr>
  </w:style>
  <w:style w:type="paragraph" w:styleId="Listeafsnit">
    <w:name w:val="List Paragraph"/>
    <w:basedOn w:val="Normal"/>
    <w:uiPriority w:val="34"/>
    <w:qFormat/>
    <w:rsid w:val="00211653"/>
    <w:pPr>
      <w:spacing w:after="160" w:line="259" w:lineRule="auto"/>
      <w:ind w:left="720"/>
      <w:contextualSpacing/>
    </w:pPr>
    <w:rPr>
      <w:rFonts w:ascii="Calibri" w:eastAsia="Calibri" w:hAnsi="Calibri"/>
      <w:bCs w:val="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1AAB8-9CD8-4D4A-8964-40AE6BF00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Firmanavn</vt:lpstr>
    </vt:vector>
  </TitlesOfParts>
  <Company>Foreningen Registrerede Revisorer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Firmanavn</dc:title>
  <dc:subject/>
  <dc:creator>Mette Kingod</dc:creator>
  <cp:keywords/>
  <cp:lastModifiedBy>Pernille Blomgren-Hansen</cp:lastModifiedBy>
  <cp:revision>2</cp:revision>
  <cp:lastPrinted>2007-11-28T08:24:00Z</cp:lastPrinted>
  <dcterms:created xsi:type="dcterms:W3CDTF">2020-02-18T12:59:00Z</dcterms:created>
  <dcterms:modified xsi:type="dcterms:W3CDTF">2020-02-18T12:59:00Z</dcterms:modified>
</cp:coreProperties>
</file>